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4E" w:rsidRDefault="0091464E" w:rsidP="0091464E">
      <w:pPr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 o dodatnom roku upisa u Dječji vrtić „Tratinčica“ Brinje</w:t>
      </w:r>
    </w:p>
    <w:p w:rsidR="0091464E" w:rsidRDefault="0091464E" w:rsidP="0091464E">
      <w:pPr>
        <w:ind w:left="708" w:firstLine="708"/>
        <w:rPr>
          <w:rFonts w:ascii="Times New Roman" w:hAnsi="Times New Roman"/>
          <w:b/>
          <w:sz w:val="24"/>
          <w:szCs w:val="24"/>
        </w:rPr>
      </w:pPr>
    </w:p>
    <w:p w:rsidR="0091464E" w:rsidRDefault="0091464E" w:rsidP="0091464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Zahtjev za dodatni upis djeteta u vrtić za pedagošku godinu 2024./2025. roditelji predaju iz svog doma, bez potrebe prikupljanja dokumentacije i dolaska u vrtić. Naime, upisi će se provoditi isključivo elektronički, putem web aplikacije e-Upisi koja je dio e-Usluga portala e-Građani. Prednosti e-Upisa je da se dokumenti potrebni za upise automatski povlače iz sustava e-Građani time se rasterećuje roditelje fizičke dostave dokumenata.</w:t>
      </w:r>
    </w:p>
    <w:p w:rsidR="0091464E" w:rsidRDefault="0091464E" w:rsidP="0091464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korištenje web aplikacije potrebna je važeća vjerodajnica najmanje razine 2 za pristupanje sustavu e-Građani. Zahtjev za upis djece u vrtić u pedagošku godinu 2024./2025. podnosi se u dodatnom upisnom roku od 07. do 14. ožujka putem web aplikacije e-Upisi- </w:t>
      </w:r>
      <w:hyperlink r:id="rId4" w:history="1">
        <w:r>
          <w:rPr>
            <w:rStyle w:val="Hiperveza"/>
            <w:rFonts w:ascii="Times New Roman" w:hAnsi="Times New Roman"/>
            <w:sz w:val="24"/>
            <w:szCs w:val="24"/>
          </w:rPr>
          <w:t>https://e-upisi.hr</w:t>
        </w:r>
      </w:hyperlink>
      <w:r>
        <w:rPr>
          <w:rFonts w:ascii="Times New Roman" w:hAnsi="Times New Roman"/>
          <w:sz w:val="24"/>
          <w:szCs w:val="24"/>
        </w:rPr>
        <w:t xml:space="preserve">. Prije podnošenja zahtjeva za upis djeteta potrebno je obvezno pročitati sve upute koje su dostupne na web stranici </w:t>
      </w:r>
      <w:hyperlink r:id="rId5" w:history="1">
        <w:r>
          <w:rPr>
            <w:rStyle w:val="Hiperveza"/>
            <w:rFonts w:ascii="Times New Roman" w:hAnsi="Times New Roman"/>
            <w:sz w:val="24"/>
            <w:szCs w:val="24"/>
          </w:rPr>
          <w:t>https://dv-tratincica.hr/</w:t>
        </w:r>
      </w:hyperlink>
      <w:r>
        <w:rPr>
          <w:rFonts w:ascii="Times New Roman" w:hAnsi="Times New Roman"/>
          <w:sz w:val="24"/>
          <w:szCs w:val="24"/>
        </w:rPr>
        <w:t>. Upisni rokovi su zadani i ne mogu se mijenjati, predaja zahtjeva nakon upisnog roka neće biti moguća.</w:t>
      </w:r>
    </w:p>
    <w:p w:rsidR="0091464E" w:rsidRDefault="0091464E" w:rsidP="0091464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sve one koji nemaju uvjete za pristup e-prijavi tehnička podrška biti će pružena u Dječjem vrtiću Tratinčica, Popa Marka Mesića 2. Za korištenje tehničke podrške u periodu upisa, obvezna je prethodna najava na broj telefona 099/690 7311 od 08:00-10:00 te ćemo tada dogovoriti termin dolaska u vrtić zbog upisa.</w:t>
      </w:r>
    </w:p>
    <w:p w:rsidR="0091464E" w:rsidRDefault="0091464E" w:rsidP="0091464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periodu od 16.03.-20.03.2025.godine predviđena je obrada i evaluacija zahtjeva te će 21.03.2025.godine biti objavljeni rezultati upisa.  </w:t>
      </w:r>
    </w:p>
    <w:p w:rsidR="0091464E" w:rsidRDefault="0091464E" w:rsidP="0091464E">
      <w:pPr>
        <w:spacing w:after="0"/>
        <w:rPr>
          <w:rFonts w:ascii="Times New Roman" w:hAnsi="Times New Roman"/>
          <w:sz w:val="24"/>
          <w:szCs w:val="24"/>
        </w:rPr>
      </w:pPr>
    </w:p>
    <w:p w:rsidR="0091464E" w:rsidRDefault="0091464E" w:rsidP="0091464E">
      <w:pPr>
        <w:spacing w:after="0"/>
        <w:rPr>
          <w:rFonts w:ascii="Times New Roman" w:hAnsi="Times New Roman"/>
          <w:sz w:val="24"/>
          <w:szCs w:val="24"/>
        </w:rPr>
      </w:pPr>
    </w:p>
    <w:p w:rsidR="00E90698" w:rsidRDefault="00E90698"/>
    <w:sectPr w:rsidR="00E90698" w:rsidSect="00E90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464E"/>
    <w:rsid w:val="0091464E"/>
    <w:rsid w:val="00E9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64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146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v-tratincica.hr/" TargetMode="External"/><Relationship Id="rId4" Type="http://schemas.openxmlformats.org/officeDocument/2006/relationships/hyperlink" Target="https://e-upisi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Company>Grizli777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2025-03-03T10:14:00Z</dcterms:created>
  <dcterms:modified xsi:type="dcterms:W3CDTF">2025-03-03T10:17:00Z</dcterms:modified>
</cp:coreProperties>
</file>